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D0ED" w14:textId="77777777" w:rsidR="00DF695C" w:rsidRPr="009565E3" w:rsidRDefault="00DF695C">
      <w:pPr>
        <w:rPr>
          <w:rFonts w:ascii="Verdana" w:hAnsi="Verdana"/>
          <w:sz w:val="12"/>
          <w:szCs w:val="12"/>
        </w:rPr>
      </w:pPr>
    </w:p>
    <w:p w14:paraId="7190D0EF" w14:textId="09AE6418" w:rsidR="005F0640" w:rsidRPr="009565E3" w:rsidRDefault="009565E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T</w:t>
      </w:r>
      <w:r w:rsidR="005F0640" w:rsidRPr="009565E3">
        <w:rPr>
          <w:rFonts w:ascii="Verdana" w:hAnsi="Verdana"/>
          <w:sz w:val="20"/>
          <w:szCs w:val="20"/>
        </w:rPr>
        <w:t xml:space="preserve">he specific criteria </w:t>
      </w:r>
      <w:r w:rsidR="007A75A8" w:rsidRPr="009565E3">
        <w:rPr>
          <w:rFonts w:ascii="Verdana" w:hAnsi="Verdana"/>
          <w:sz w:val="20"/>
          <w:szCs w:val="20"/>
        </w:rPr>
        <w:t>supplier</w:t>
      </w:r>
      <w:r w:rsidR="005F0640" w:rsidRPr="009565E3">
        <w:rPr>
          <w:rFonts w:ascii="Verdana" w:hAnsi="Verdana"/>
          <w:sz w:val="20"/>
          <w:szCs w:val="20"/>
        </w:rPr>
        <w:t xml:space="preserve">s will need to adhere to email invoices to </w:t>
      </w:r>
      <w:r w:rsidR="00C172E2" w:rsidRPr="009565E3">
        <w:rPr>
          <w:rFonts w:ascii="Verdana" w:hAnsi="Verdana"/>
          <w:sz w:val="20"/>
          <w:szCs w:val="20"/>
        </w:rPr>
        <w:t xml:space="preserve">Weyerhaeuser </w:t>
      </w:r>
      <w:r w:rsidR="005F0640" w:rsidRPr="009565E3">
        <w:rPr>
          <w:rFonts w:ascii="Verdana" w:hAnsi="Verdana"/>
          <w:sz w:val="20"/>
          <w:szCs w:val="20"/>
        </w:rPr>
        <w:t>for payment</w:t>
      </w:r>
      <w:r>
        <w:rPr>
          <w:rFonts w:ascii="Verdana" w:hAnsi="Verdana"/>
          <w:sz w:val="20"/>
          <w:szCs w:val="20"/>
        </w:rPr>
        <w:t xml:space="preserve"> are below</w:t>
      </w:r>
      <w:r w:rsidR="005F0640" w:rsidRPr="009565E3">
        <w:rPr>
          <w:rFonts w:ascii="Verdana" w:hAnsi="Verdana"/>
          <w:sz w:val="20"/>
          <w:szCs w:val="20"/>
        </w:rPr>
        <w:t>.</w:t>
      </w:r>
      <w:r w:rsidR="008546CB" w:rsidRPr="009565E3">
        <w:rPr>
          <w:rFonts w:ascii="Verdana" w:hAnsi="Verdana"/>
          <w:sz w:val="20"/>
          <w:szCs w:val="20"/>
        </w:rPr>
        <w:t xml:space="preserve"> </w:t>
      </w:r>
      <w:r w:rsidR="006E4869" w:rsidRPr="009565E3">
        <w:rPr>
          <w:rFonts w:ascii="Verdana" w:hAnsi="Verdana"/>
          <w:sz w:val="20"/>
          <w:szCs w:val="20"/>
        </w:rPr>
        <w:t>Failure to comply with the specific criteria will delay payments.</w:t>
      </w:r>
    </w:p>
    <w:p w14:paraId="7190D0F0" w14:textId="77777777" w:rsidR="005F0640" w:rsidRPr="009565E3" w:rsidRDefault="005F0640">
      <w:pPr>
        <w:rPr>
          <w:rFonts w:ascii="Verdana" w:hAnsi="Verdana"/>
          <w:b/>
          <w:sz w:val="20"/>
          <w:szCs w:val="20"/>
        </w:rPr>
      </w:pPr>
      <w:r w:rsidRPr="009565E3">
        <w:rPr>
          <w:rFonts w:ascii="Verdana" w:hAnsi="Verdana"/>
          <w:b/>
          <w:sz w:val="20"/>
          <w:szCs w:val="20"/>
        </w:rPr>
        <w:t>GENERAL:</w:t>
      </w:r>
    </w:p>
    <w:p w14:paraId="7190D0F1" w14:textId="1AD699B7" w:rsidR="005F0640" w:rsidRPr="009565E3" w:rsidRDefault="006E4869" w:rsidP="00DF695C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>If emailing invoices</w:t>
      </w:r>
      <w:r w:rsidR="00C172E2" w:rsidRPr="009565E3">
        <w:rPr>
          <w:rFonts w:ascii="Verdana" w:hAnsi="Verdana"/>
          <w:sz w:val="20"/>
          <w:szCs w:val="20"/>
        </w:rPr>
        <w:t xml:space="preserve"> to Weyerhaeuser</w:t>
      </w:r>
      <w:r w:rsidRPr="009565E3">
        <w:rPr>
          <w:rFonts w:ascii="Verdana" w:hAnsi="Verdana"/>
          <w:sz w:val="20"/>
          <w:szCs w:val="20"/>
        </w:rPr>
        <w:t>, duplicate copies of the invoice must not be sent through any other method.</w:t>
      </w:r>
      <w:r w:rsidR="008546CB" w:rsidRPr="009565E3">
        <w:rPr>
          <w:rFonts w:ascii="Verdana" w:hAnsi="Verdana"/>
          <w:sz w:val="20"/>
          <w:szCs w:val="20"/>
        </w:rPr>
        <w:t xml:space="preserve"> </w:t>
      </w:r>
      <w:r w:rsidR="00525221" w:rsidRPr="009565E3">
        <w:rPr>
          <w:rFonts w:ascii="Verdana" w:hAnsi="Verdana"/>
          <w:sz w:val="20"/>
          <w:szCs w:val="20"/>
        </w:rPr>
        <w:t>D</w:t>
      </w:r>
      <w:r w:rsidR="008546CB" w:rsidRPr="009565E3">
        <w:rPr>
          <w:rFonts w:ascii="Verdana" w:hAnsi="Verdana"/>
          <w:sz w:val="20"/>
          <w:szCs w:val="20"/>
        </w:rPr>
        <w:t xml:space="preserve">o not fax or mail any copies. </w:t>
      </w:r>
      <w:r w:rsidR="003C2B76" w:rsidRPr="009565E3">
        <w:rPr>
          <w:rFonts w:ascii="Verdana" w:hAnsi="Verdana"/>
          <w:sz w:val="20"/>
          <w:szCs w:val="20"/>
        </w:rPr>
        <w:t>The preference is to have t</w:t>
      </w:r>
      <w:r w:rsidR="00525221" w:rsidRPr="009565E3">
        <w:rPr>
          <w:rFonts w:ascii="Verdana" w:hAnsi="Verdana"/>
          <w:sz w:val="20"/>
          <w:szCs w:val="20"/>
        </w:rPr>
        <w:t>he emailed file created directly from an electronic version (i.e., not printed and then scanned / digitized</w:t>
      </w:r>
      <w:r w:rsidR="00A96941" w:rsidRPr="009565E3">
        <w:rPr>
          <w:rFonts w:ascii="Verdana" w:hAnsi="Verdana"/>
          <w:sz w:val="20"/>
          <w:szCs w:val="20"/>
        </w:rPr>
        <w:t xml:space="preserve"> into a file attachment</w:t>
      </w:r>
      <w:r w:rsidR="008546CB" w:rsidRPr="009565E3">
        <w:rPr>
          <w:rFonts w:ascii="Verdana" w:hAnsi="Verdana"/>
          <w:sz w:val="20"/>
          <w:szCs w:val="20"/>
        </w:rPr>
        <w:t>.)</w:t>
      </w:r>
    </w:p>
    <w:p w14:paraId="7190D0F2" w14:textId="77777777" w:rsidR="005F0640" w:rsidRPr="009565E3" w:rsidRDefault="005F0640" w:rsidP="005F0640">
      <w:pPr>
        <w:rPr>
          <w:rFonts w:ascii="Verdana" w:hAnsi="Verdana"/>
          <w:b/>
          <w:sz w:val="20"/>
          <w:szCs w:val="20"/>
        </w:rPr>
      </w:pPr>
      <w:r w:rsidRPr="009565E3">
        <w:rPr>
          <w:rFonts w:ascii="Verdana" w:hAnsi="Verdana"/>
          <w:b/>
          <w:sz w:val="20"/>
          <w:szCs w:val="20"/>
        </w:rPr>
        <w:t>EMAIL:</w:t>
      </w:r>
    </w:p>
    <w:p w14:paraId="7190D0F3" w14:textId="77777777" w:rsidR="005F0640" w:rsidRPr="009565E3" w:rsidRDefault="005F0640" w:rsidP="00DF695C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>Keyword in Subject Line of the email: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6210"/>
      </w:tblGrid>
      <w:tr w:rsidR="006E4869" w:rsidRPr="009565E3" w14:paraId="7190D0F6" w14:textId="77777777" w:rsidTr="008546CB">
        <w:trPr>
          <w:trHeight w:val="197"/>
        </w:trPr>
        <w:tc>
          <w:tcPr>
            <w:tcW w:w="4230" w:type="dxa"/>
            <w:shd w:val="clear" w:color="auto" w:fill="BFBFBF" w:themeFill="background1" w:themeFillShade="BF"/>
          </w:tcPr>
          <w:p w14:paraId="7190D0F4" w14:textId="77777777" w:rsidR="006E4869" w:rsidRPr="009565E3" w:rsidRDefault="006E4869" w:rsidP="00E56C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>IF</w:t>
            </w:r>
            <w:r w:rsidRPr="009565E3">
              <w:rPr>
                <w:rFonts w:ascii="Verdana" w:hAnsi="Verdana"/>
                <w:sz w:val="20"/>
                <w:szCs w:val="20"/>
              </w:rPr>
              <w:t xml:space="preserve"> this type of invoice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14:paraId="7190D0F5" w14:textId="77777777" w:rsidR="006E4869" w:rsidRPr="009565E3" w:rsidRDefault="006E4869" w:rsidP="00E56C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>THEN</w:t>
            </w:r>
            <w:r w:rsidRPr="009565E3">
              <w:rPr>
                <w:rFonts w:ascii="Verdana" w:hAnsi="Verdana"/>
                <w:sz w:val="20"/>
                <w:szCs w:val="20"/>
              </w:rPr>
              <w:t xml:space="preserve"> use this </w:t>
            </w:r>
            <w:r w:rsidR="00EC568B" w:rsidRPr="009565E3">
              <w:rPr>
                <w:rFonts w:ascii="Verdana" w:hAnsi="Verdana"/>
                <w:sz w:val="20"/>
                <w:szCs w:val="20"/>
              </w:rPr>
              <w:t xml:space="preserve">within the </w:t>
            </w:r>
            <w:r w:rsidRPr="009565E3">
              <w:rPr>
                <w:rFonts w:ascii="Verdana" w:hAnsi="Verdana"/>
                <w:sz w:val="20"/>
                <w:szCs w:val="20"/>
              </w:rPr>
              <w:t>subject line</w:t>
            </w:r>
          </w:p>
        </w:tc>
      </w:tr>
      <w:tr w:rsidR="006E4869" w:rsidRPr="009565E3" w14:paraId="7190D0F9" w14:textId="77777777" w:rsidTr="008F5E12">
        <w:trPr>
          <w:trHeight w:val="530"/>
        </w:trPr>
        <w:tc>
          <w:tcPr>
            <w:tcW w:w="4230" w:type="dxa"/>
          </w:tcPr>
          <w:p w14:paraId="7190D0F7" w14:textId="41E93EFD" w:rsidR="006E4869" w:rsidRPr="009565E3" w:rsidRDefault="006E4869" w:rsidP="008546CB">
            <w:pPr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 xml:space="preserve">Utility </w:t>
            </w:r>
            <w:r w:rsidR="008546CB" w:rsidRPr="009565E3">
              <w:rPr>
                <w:rFonts w:ascii="Verdana" w:hAnsi="Verdana"/>
                <w:sz w:val="20"/>
                <w:szCs w:val="20"/>
              </w:rPr>
              <w:t>Ex</w:t>
            </w:r>
            <w:r w:rsidR="00875B34" w:rsidRPr="009565E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546CB" w:rsidRPr="009565E3">
              <w:rPr>
                <w:rFonts w:ascii="Verdana" w:hAnsi="Verdana"/>
                <w:sz w:val="20"/>
                <w:szCs w:val="20"/>
              </w:rPr>
              <w:t xml:space="preserve">Electricity, </w:t>
            </w:r>
            <w:r w:rsidR="00875B34" w:rsidRPr="009565E3">
              <w:rPr>
                <w:rFonts w:ascii="Verdana" w:hAnsi="Verdana"/>
                <w:sz w:val="20"/>
                <w:szCs w:val="20"/>
              </w:rPr>
              <w:t xml:space="preserve">Telecom, </w:t>
            </w:r>
            <w:r w:rsidR="008546CB" w:rsidRPr="009565E3">
              <w:rPr>
                <w:rFonts w:ascii="Verdana" w:hAnsi="Verdana"/>
                <w:sz w:val="20"/>
                <w:szCs w:val="20"/>
              </w:rPr>
              <w:t>Waste, or Water</w:t>
            </w:r>
          </w:p>
        </w:tc>
        <w:tc>
          <w:tcPr>
            <w:tcW w:w="6210" w:type="dxa"/>
          </w:tcPr>
          <w:p w14:paraId="7190D0F8" w14:textId="77777777" w:rsidR="006E4869" w:rsidRPr="009565E3" w:rsidRDefault="006E4869" w:rsidP="006E48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>Utility</w:t>
            </w:r>
          </w:p>
        </w:tc>
      </w:tr>
      <w:tr w:rsidR="006E4869" w:rsidRPr="009565E3" w14:paraId="7190D0FC" w14:textId="77777777" w:rsidTr="008F5E12">
        <w:tc>
          <w:tcPr>
            <w:tcW w:w="4230" w:type="dxa"/>
          </w:tcPr>
          <w:p w14:paraId="7190D0FA" w14:textId="2237DEB6" w:rsidR="006E4869" w:rsidRPr="009565E3" w:rsidRDefault="006E4869" w:rsidP="008546CB">
            <w:pPr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 xml:space="preserve">Non-Utility </w:t>
            </w:r>
            <w:r w:rsidR="008546CB" w:rsidRPr="009565E3">
              <w:rPr>
                <w:rFonts w:ascii="Verdana" w:hAnsi="Verdana"/>
                <w:sz w:val="20"/>
                <w:szCs w:val="20"/>
              </w:rPr>
              <w:t xml:space="preserve">Ex: Freight, material, </w:t>
            </w:r>
            <w:r w:rsidR="00875B34" w:rsidRPr="009565E3">
              <w:rPr>
                <w:rFonts w:ascii="Verdana" w:hAnsi="Verdana"/>
                <w:sz w:val="20"/>
                <w:szCs w:val="20"/>
              </w:rPr>
              <w:t>Service invoices</w:t>
            </w:r>
          </w:p>
        </w:tc>
        <w:tc>
          <w:tcPr>
            <w:tcW w:w="6210" w:type="dxa"/>
          </w:tcPr>
          <w:p w14:paraId="7190D0FB" w14:textId="1591CA56" w:rsidR="006E4869" w:rsidRPr="009565E3" w:rsidRDefault="003C2B76" w:rsidP="008546CB">
            <w:pPr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sz w:val="20"/>
                <w:szCs w:val="20"/>
              </w:rPr>
              <w:t>No standard subject line required for these types of invoices</w:t>
            </w:r>
            <w:r w:rsidR="008546CB" w:rsidRPr="009565E3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8546CB" w:rsidRPr="00525E81">
              <w:rPr>
                <w:rFonts w:ascii="Verdana" w:hAnsi="Verdana"/>
                <w:color w:val="FF0000"/>
                <w:sz w:val="20"/>
                <w:szCs w:val="20"/>
              </w:rPr>
              <w:t>Do not use the word “Utility”</w:t>
            </w:r>
            <w:r w:rsidR="00E466FE" w:rsidRPr="00525E81">
              <w:rPr>
                <w:rFonts w:ascii="Verdana" w:hAnsi="Verdana"/>
                <w:color w:val="FF0000"/>
                <w:sz w:val="20"/>
                <w:szCs w:val="20"/>
              </w:rPr>
              <w:t xml:space="preserve"> in subject line</w:t>
            </w:r>
            <w:r w:rsidR="00574885" w:rsidRPr="009565E3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7190D0FD" w14:textId="5FA158EC" w:rsidR="005F0640" w:rsidRPr="009565E3" w:rsidRDefault="006E4869" w:rsidP="008F5E12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>One invoice per attachment</w:t>
      </w:r>
      <w:r w:rsidR="008546CB" w:rsidRPr="009565E3">
        <w:rPr>
          <w:rFonts w:ascii="Verdana" w:hAnsi="Verdana"/>
          <w:sz w:val="20"/>
          <w:szCs w:val="20"/>
        </w:rPr>
        <w:t>;</w:t>
      </w:r>
      <w:r w:rsidR="006661B9" w:rsidRPr="009565E3">
        <w:rPr>
          <w:rFonts w:ascii="Verdana" w:hAnsi="Verdana"/>
          <w:sz w:val="20"/>
          <w:szCs w:val="20"/>
        </w:rPr>
        <w:t xml:space="preserve"> attachments cannot be zipped or compressed </w:t>
      </w:r>
    </w:p>
    <w:p w14:paraId="7190D0FE" w14:textId="77777777" w:rsidR="003E5DB8" w:rsidRPr="009565E3" w:rsidRDefault="003E5DB8" w:rsidP="008F5E12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>Do not include a cover sheet with your invoice</w:t>
      </w:r>
    </w:p>
    <w:p w14:paraId="7190D0FF" w14:textId="1C99AAF3" w:rsidR="00851653" w:rsidRPr="009565E3" w:rsidRDefault="005F0640" w:rsidP="008F5E12">
      <w:pPr>
        <w:numPr>
          <w:ilvl w:val="0"/>
          <w:numId w:val="18"/>
        </w:numPr>
        <w:rPr>
          <w:rFonts w:ascii="Verdana" w:hAnsi="Verdana"/>
          <w:b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>Do not include pertinent information in the b</w:t>
      </w:r>
      <w:r w:rsidR="008546CB" w:rsidRPr="009565E3">
        <w:rPr>
          <w:rFonts w:ascii="Verdana" w:hAnsi="Verdana"/>
          <w:sz w:val="20"/>
          <w:szCs w:val="20"/>
        </w:rPr>
        <w:t xml:space="preserve">ody of the email; </w:t>
      </w:r>
      <w:r w:rsidR="00851653" w:rsidRPr="009565E3">
        <w:rPr>
          <w:rFonts w:ascii="Verdana" w:hAnsi="Verdana"/>
          <w:sz w:val="20"/>
          <w:szCs w:val="20"/>
        </w:rPr>
        <w:t xml:space="preserve">i.e. Logos/auto-signatures, invoice </w:t>
      </w:r>
      <w:r w:rsidR="00851653" w:rsidRPr="009565E3">
        <w:rPr>
          <w:rFonts w:ascii="Verdana" w:hAnsi="Verdana"/>
          <w:noProof/>
          <w:sz w:val="20"/>
          <w:szCs w:val="20"/>
        </w:rPr>
        <w:t>queries</w:t>
      </w:r>
      <w:r w:rsidR="008546CB" w:rsidRPr="009565E3">
        <w:rPr>
          <w:rFonts w:ascii="Verdana" w:hAnsi="Verdana"/>
          <w:noProof/>
          <w:sz w:val="20"/>
          <w:szCs w:val="20"/>
        </w:rPr>
        <w:t>,</w:t>
      </w:r>
      <w:r w:rsidR="00851653" w:rsidRPr="009565E3">
        <w:rPr>
          <w:rFonts w:ascii="Verdana" w:hAnsi="Verdana"/>
          <w:sz w:val="20"/>
          <w:szCs w:val="20"/>
        </w:rPr>
        <w:t xml:space="preserve"> and invoice processing information</w:t>
      </w:r>
    </w:p>
    <w:p w14:paraId="7190D100" w14:textId="77777777" w:rsidR="005F0640" w:rsidRPr="009565E3" w:rsidRDefault="00851653" w:rsidP="008F5E12">
      <w:pPr>
        <w:numPr>
          <w:ilvl w:val="0"/>
          <w:numId w:val="18"/>
        </w:numPr>
        <w:rPr>
          <w:rFonts w:ascii="Verdana" w:hAnsi="Verdana"/>
          <w:b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>I</w:t>
      </w:r>
      <w:r w:rsidR="006E4869" w:rsidRPr="009565E3">
        <w:rPr>
          <w:rFonts w:ascii="Verdana" w:hAnsi="Verdana"/>
          <w:sz w:val="20"/>
          <w:szCs w:val="20"/>
        </w:rPr>
        <w:t xml:space="preserve">nformation relevant to ensure proper payment and avoid delays must be included </w:t>
      </w:r>
      <w:r w:rsidR="006E4869" w:rsidRPr="009565E3">
        <w:rPr>
          <w:rFonts w:ascii="Verdana" w:hAnsi="Verdana"/>
          <w:b/>
          <w:sz w:val="20"/>
          <w:szCs w:val="20"/>
        </w:rPr>
        <w:t>on</w:t>
      </w:r>
      <w:r w:rsidR="006E4869" w:rsidRPr="009565E3">
        <w:rPr>
          <w:rFonts w:ascii="Verdana" w:hAnsi="Verdana"/>
          <w:sz w:val="20"/>
          <w:szCs w:val="20"/>
        </w:rPr>
        <w:t xml:space="preserve"> the </w:t>
      </w:r>
      <w:r w:rsidR="00525221" w:rsidRPr="009565E3">
        <w:rPr>
          <w:rFonts w:ascii="Verdana" w:hAnsi="Verdana"/>
          <w:sz w:val="20"/>
          <w:szCs w:val="20"/>
        </w:rPr>
        <w:t xml:space="preserve">attached </w:t>
      </w:r>
      <w:r w:rsidR="006E4869" w:rsidRPr="009565E3">
        <w:rPr>
          <w:rFonts w:ascii="Verdana" w:hAnsi="Verdana"/>
          <w:sz w:val="20"/>
          <w:szCs w:val="20"/>
        </w:rPr>
        <w:t>invoice</w:t>
      </w:r>
      <w:r w:rsidR="00152693" w:rsidRPr="009565E3">
        <w:rPr>
          <w:rFonts w:ascii="Verdana" w:hAnsi="Verdana"/>
          <w:sz w:val="20"/>
          <w:szCs w:val="20"/>
        </w:rPr>
        <w:t xml:space="preserve"> file</w:t>
      </w:r>
      <w:r w:rsidR="008F5E12" w:rsidRPr="009565E3">
        <w:rPr>
          <w:rFonts w:ascii="Verdana" w:hAnsi="Verdana"/>
          <w:sz w:val="20"/>
          <w:szCs w:val="20"/>
        </w:rPr>
        <w:t>:</w:t>
      </w:r>
      <w:r w:rsidR="006E4869" w:rsidRPr="009565E3">
        <w:rPr>
          <w:rFonts w:ascii="Verdana" w:hAnsi="Verdana"/>
          <w:b/>
          <w:sz w:val="20"/>
          <w:szCs w:val="20"/>
        </w:rPr>
        <w:t xml:space="preserve">  </w:t>
      </w:r>
    </w:p>
    <w:p w14:paraId="7190D101" w14:textId="77777777" w:rsidR="00F37BF3" w:rsidRPr="009565E3" w:rsidRDefault="00F37BF3" w:rsidP="008F5E12">
      <w:pPr>
        <w:numPr>
          <w:ilvl w:val="0"/>
          <w:numId w:val="18"/>
        </w:numPr>
        <w:rPr>
          <w:rFonts w:ascii="Verdana" w:hAnsi="Verdana"/>
          <w:b/>
          <w:sz w:val="20"/>
          <w:szCs w:val="20"/>
        </w:rPr>
        <w:sectPr w:rsidR="00F37BF3" w:rsidRPr="009565E3" w:rsidSect="001F59F2">
          <w:headerReference w:type="default" r:id="rId11"/>
          <w:footerReference w:type="default" r:id="rId12"/>
          <w:pgSz w:w="12240" w:h="15840"/>
          <w:pgMar w:top="540" w:right="900" w:bottom="720" w:left="900" w:header="720" w:footer="576" w:gutter="0"/>
          <w:cols w:space="720"/>
          <w:docGrid w:linePitch="360"/>
        </w:sectPr>
      </w:pPr>
    </w:p>
    <w:p w14:paraId="7190D102" w14:textId="77777777" w:rsidR="00F37BF3" w:rsidRPr="009565E3" w:rsidRDefault="006E4869" w:rsidP="008F5E12">
      <w:pPr>
        <w:numPr>
          <w:ilvl w:val="1"/>
          <w:numId w:val="18"/>
        </w:numPr>
        <w:rPr>
          <w:rFonts w:ascii="Verdana" w:hAnsi="Verdana"/>
          <w:b/>
          <w:sz w:val="18"/>
          <w:szCs w:val="18"/>
        </w:rPr>
      </w:pPr>
      <w:r w:rsidRPr="009565E3">
        <w:rPr>
          <w:rFonts w:ascii="Verdana" w:hAnsi="Verdana"/>
          <w:b/>
          <w:sz w:val="18"/>
          <w:szCs w:val="18"/>
        </w:rPr>
        <w:t>Contact Name</w:t>
      </w:r>
      <w:r w:rsidR="00F37BF3" w:rsidRPr="009565E3">
        <w:rPr>
          <w:rFonts w:ascii="Verdana" w:hAnsi="Verdana"/>
          <w:b/>
          <w:sz w:val="18"/>
          <w:szCs w:val="18"/>
        </w:rPr>
        <w:tab/>
      </w:r>
    </w:p>
    <w:p w14:paraId="7190D103" w14:textId="77777777" w:rsidR="00F37BF3" w:rsidRPr="009565E3" w:rsidRDefault="001768D4" w:rsidP="008F5E12">
      <w:pPr>
        <w:numPr>
          <w:ilvl w:val="1"/>
          <w:numId w:val="18"/>
        </w:numPr>
        <w:rPr>
          <w:rFonts w:ascii="Verdana" w:hAnsi="Verdana"/>
          <w:b/>
          <w:sz w:val="18"/>
          <w:szCs w:val="18"/>
        </w:rPr>
      </w:pPr>
      <w:r w:rsidRPr="009565E3">
        <w:rPr>
          <w:rFonts w:ascii="Verdana" w:hAnsi="Verdana"/>
          <w:b/>
          <w:sz w:val="18"/>
          <w:szCs w:val="18"/>
        </w:rPr>
        <w:t>Unique Invoice Number</w:t>
      </w:r>
    </w:p>
    <w:p w14:paraId="7190D104" w14:textId="77777777" w:rsidR="00F37BF3" w:rsidRPr="009565E3" w:rsidRDefault="00F37BF3" w:rsidP="008F5E12">
      <w:pPr>
        <w:numPr>
          <w:ilvl w:val="1"/>
          <w:numId w:val="18"/>
        </w:numPr>
        <w:rPr>
          <w:rFonts w:ascii="Verdana" w:hAnsi="Verdana"/>
          <w:b/>
          <w:sz w:val="18"/>
          <w:szCs w:val="18"/>
        </w:rPr>
      </w:pPr>
      <w:r w:rsidRPr="009565E3">
        <w:rPr>
          <w:rFonts w:ascii="Verdana" w:hAnsi="Verdana"/>
          <w:b/>
          <w:sz w:val="18"/>
          <w:szCs w:val="18"/>
        </w:rPr>
        <w:t>Remit to Address</w:t>
      </w:r>
    </w:p>
    <w:p w14:paraId="7190D105" w14:textId="77777777" w:rsidR="001768D4" w:rsidRPr="009565E3" w:rsidRDefault="00F37BF3" w:rsidP="008F5E12">
      <w:pPr>
        <w:numPr>
          <w:ilvl w:val="1"/>
          <w:numId w:val="18"/>
        </w:numPr>
        <w:rPr>
          <w:rFonts w:ascii="Verdana" w:hAnsi="Verdana"/>
          <w:b/>
          <w:sz w:val="18"/>
          <w:szCs w:val="18"/>
        </w:rPr>
      </w:pPr>
      <w:r w:rsidRPr="009565E3">
        <w:rPr>
          <w:rFonts w:ascii="Verdana" w:hAnsi="Verdana"/>
          <w:b/>
          <w:sz w:val="18"/>
          <w:szCs w:val="18"/>
        </w:rPr>
        <w:t>Supporting Backup Documentation</w:t>
      </w:r>
    </w:p>
    <w:p w14:paraId="7190D106" w14:textId="77777777" w:rsidR="006E4869" w:rsidRPr="009565E3" w:rsidRDefault="006E4869" w:rsidP="008F5E12">
      <w:pPr>
        <w:numPr>
          <w:ilvl w:val="1"/>
          <w:numId w:val="18"/>
        </w:numPr>
        <w:rPr>
          <w:rFonts w:ascii="Verdana" w:hAnsi="Verdana"/>
          <w:b/>
          <w:sz w:val="18"/>
          <w:szCs w:val="18"/>
        </w:rPr>
      </w:pPr>
      <w:r w:rsidRPr="009565E3">
        <w:rPr>
          <w:rFonts w:ascii="Verdana" w:hAnsi="Verdana"/>
          <w:b/>
          <w:sz w:val="18"/>
          <w:szCs w:val="18"/>
        </w:rPr>
        <w:t>Purchase Order Number (if applicable)</w:t>
      </w:r>
    </w:p>
    <w:p w14:paraId="7190D107" w14:textId="77777777" w:rsidR="00F37BF3" w:rsidRPr="009565E3" w:rsidRDefault="00F37BF3" w:rsidP="008F5E12">
      <w:pPr>
        <w:numPr>
          <w:ilvl w:val="0"/>
          <w:numId w:val="18"/>
        </w:numPr>
        <w:rPr>
          <w:rFonts w:ascii="Verdana" w:hAnsi="Verdana"/>
          <w:sz w:val="20"/>
          <w:szCs w:val="20"/>
        </w:rPr>
        <w:sectPr w:rsidR="00F37BF3" w:rsidRPr="009565E3" w:rsidSect="00F37BF3">
          <w:type w:val="continuous"/>
          <w:pgSz w:w="12240" w:h="15840"/>
          <w:pgMar w:top="540" w:right="900" w:bottom="720" w:left="900" w:header="720" w:footer="720" w:gutter="0"/>
          <w:cols w:num="2" w:space="36" w:equalWidth="0">
            <w:col w:w="5076" w:space="36"/>
            <w:col w:w="5328"/>
          </w:cols>
          <w:docGrid w:linePitch="360"/>
        </w:sectPr>
      </w:pPr>
    </w:p>
    <w:p w14:paraId="7190D108" w14:textId="4D4A1C4B" w:rsidR="009C39B4" w:rsidRPr="009565E3" w:rsidRDefault="00EF35D1" w:rsidP="00851653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9565E3">
        <w:rPr>
          <w:rFonts w:ascii="Verdana" w:hAnsi="Verdana"/>
          <w:sz w:val="20"/>
          <w:szCs w:val="20"/>
        </w:rPr>
        <w:t xml:space="preserve">If you are a service provider, it is still a requirement that you provide a detailed statement of work to the location where services are performed, and only a summary invoice is required to be sent to </w:t>
      </w:r>
      <w:r w:rsidR="00525221" w:rsidRPr="009565E3">
        <w:rPr>
          <w:rFonts w:ascii="Verdana" w:hAnsi="Verdana"/>
          <w:sz w:val="20"/>
          <w:szCs w:val="20"/>
        </w:rPr>
        <w:t>Accounts Payable</w:t>
      </w:r>
      <w:r w:rsidRPr="009565E3">
        <w:rPr>
          <w:rFonts w:ascii="Verdana" w:hAnsi="Verdana"/>
          <w:sz w:val="20"/>
          <w:szCs w:val="20"/>
        </w:rPr>
        <w:t xml:space="preserve">  </w:t>
      </w:r>
    </w:p>
    <w:p w14:paraId="7190D109" w14:textId="77777777" w:rsidR="00880D62" w:rsidRPr="009565E3" w:rsidRDefault="00880D62" w:rsidP="00880D62">
      <w:pPr>
        <w:ind w:left="360"/>
        <w:rPr>
          <w:rFonts w:ascii="Verdana" w:hAnsi="Verdana"/>
          <w:sz w:val="12"/>
          <w:szCs w:val="12"/>
        </w:rPr>
      </w:pPr>
    </w:p>
    <w:p w14:paraId="7190D10A" w14:textId="77777777" w:rsidR="009A3F90" w:rsidRPr="009565E3" w:rsidRDefault="005F0640" w:rsidP="008D64C2">
      <w:pPr>
        <w:rPr>
          <w:rFonts w:ascii="Verdana" w:hAnsi="Verdana"/>
          <w:b/>
          <w:sz w:val="20"/>
          <w:szCs w:val="20"/>
        </w:rPr>
      </w:pPr>
      <w:r w:rsidRPr="009565E3">
        <w:rPr>
          <w:rFonts w:ascii="Verdana" w:hAnsi="Verdana"/>
          <w:b/>
          <w:sz w:val="20"/>
          <w:szCs w:val="20"/>
        </w:rPr>
        <w:t>ACCEPTABLE FILE FORMATS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2970"/>
        <w:gridCol w:w="1834"/>
      </w:tblGrid>
      <w:tr w:rsidR="008F5E12" w:rsidRPr="009565E3" w14:paraId="7190D10F" w14:textId="77777777" w:rsidTr="00DF695C">
        <w:tc>
          <w:tcPr>
            <w:tcW w:w="3708" w:type="dxa"/>
            <w:shd w:val="clear" w:color="auto" w:fill="C0C0C0"/>
          </w:tcPr>
          <w:p w14:paraId="7190D10B" w14:textId="77777777" w:rsidR="008F5E12" w:rsidRPr="009565E3" w:rsidRDefault="008F5E12" w:rsidP="00E56CB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565E3">
              <w:rPr>
                <w:rFonts w:ascii="Verdana" w:hAnsi="Verdana"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  <w:shd w:val="clear" w:color="auto" w:fill="C0C0C0"/>
          </w:tcPr>
          <w:p w14:paraId="7190D10C" w14:textId="77777777" w:rsidR="008F5E12" w:rsidRPr="009565E3" w:rsidRDefault="008F5E12" w:rsidP="00E56CB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565E3">
              <w:rPr>
                <w:rFonts w:ascii="Verdana" w:hAnsi="Verdana"/>
                <w:bCs/>
                <w:sz w:val="20"/>
                <w:szCs w:val="20"/>
              </w:rPr>
              <w:t>Extension</w:t>
            </w:r>
          </w:p>
        </w:tc>
        <w:tc>
          <w:tcPr>
            <w:tcW w:w="2970" w:type="dxa"/>
            <w:shd w:val="clear" w:color="auto" w:fill="C0C0C0"/>
          </w:tcPr>
          <w:p w14:paraId="7190D10D" w14:textId="77777777" w:rsidR="008F5E12" w:rsidRPr="009565E3" w:rsidRDefault="008F5E12" w:rsidP="00E56CB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565E3">
              <w:rPr>
                <w:rFonts w:ascii="Verdana" w:hAnsi="Verdana"/>
                <w:bCs/>
                <w:sz w:val="20"/>
                <w:szCs w:val="20"/>
              </w:rPr>
              <w:t>Name</w:t>
            </w:r>
          </w:p>
        </w:tc>
        <w:tc>
          <w:tcPr>
            <w:tcW w:w="1834" w:type="dxa"/>
            <w:shd w:val="clear" w:color="auto" w:fill="C0C0C0"/>
          </w:tcPr>
          <w:p w14:paraId="7190D10E" w14:textId="77777777" w:rsidR="008F5E12" w:rsidRPr="009565E3" w:rsidRDefault="008F5E12" w:rsidP="00E56CB5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565E3">
              <w:rPr>
                <w:rFonts w:ascii="Verdana" w:hAnsi="Verdana"/>
                <w:bCs/>
                <w:sz w:val="20"/>
                <w:szCs w:val="20"/>
              </w:rPr>
              <w:t>Extension</w:t>
            </w:r>
          </w:p>
        </w:tc>
      </w:tr>
      <w:tr w:rsidR="008F5E12" w:rsidRPr="009565E3" w14:paraId="7190D114" w14:textId="77777777" w:rsidTr="00DF695C">
        <w:tc>
          <w:tcPr>
            <w:tcW w:w="3708" w:type="dxa"/>
          </w:tcPr>
          <w:p w14:paraId="7190D110" w14:textId="77777777" w:rsidR="008F5E12" w:rsidRPr="009565E3" w:rsidRDefault="00851653" w:rsidP="00E56CB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Portable Document Format</w:t>
            </w:r>
          </w:p>
        </w:tc>
        <w:tc>
          <w:tcPr>
            <w:tcW w:w="1440" w:type="dxa"/>
          </w:tcPr>
          <w:p w14:paraId="7190D111" w14:textId="77777777" w:rsidR="008F5E12" w:rsidRPr="009565E3" w:rsidRDefault="00851653" w:rsidP="00E56CB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PDF</w:t>
            </w:r>
          </w:p>
        </w:tc>
        <w:tc>
          <w:tcPr>
            <w:tcW w:w="2970" w:type="dxa"/>
          </w:tcPr>
          <w:p w14:paraId="7190D112" w14:textId="77777777" w:rsidR="008F5E12" w:rsidRPr="009565E3" w:rsidRDefault="008F5E12" w:rsidP="00E56CB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Microsoft Word</w:t>
            </w:r>
          </w:p>
        </w:tc>
        <w:tc>
          <w:tcPr>
            <w:tcW w:w="1834" w:type="dxa"/>
          </w:tcPr>
          <w:p w14:paraId="7190D113" w14:textId="77777777" w:rsidR="008F5E12" w:rsidRPr="009565E3" w:rsidRDefault="008F5E12" w:rsidP="00E56CB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DOC &amp; DOCX</w:t>
            </w:r>
          </w:p>
        </w:tc>
      </w:tr>
      <w:tr w:rsidR="008F5E12" w:rsidRPr="009565E3" w14:paraId="7190D119" w14:textId="77777777" w:rsidTr="00DF695C">
        <w:tc>
          <w:tcPr>
            <w:tcW w:w="3708" w:type="dxa"/>
          </w:tcPr>
          <w:p w14:paraId="7190D115" w14:textId="77777777" w:rsidR="008F5E12" w:rsidRPr="009565E3" w:rsidRDefault="00851653" w:rsidP="00E56CB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Tagged Image File Format</w:t>
            </w:r>
          </w:p>
        </w:tc>
        <w:tc>
          <w:tcPr>
            <w:tcW w:w="1440" w:type="dxa"/>
          </w:tcPr>
          <w:p w14:paraId="7190D116" w14:textId="77777777" w:rsidR="008F5E12" w:rsidRPr="009565E3" w:rsidRDefault="00851653" w:rsidP="00851653">
            <w:pPr>
              <w:tabs>
                <w:tab w:val="left" w:pos="394"/>
                <w:tab w:val="center" w:pos="612"/>
              </w:tabs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TIF, TIFF</w:t>
            </w:r>
          </w:p>
        </w:tc>
        <w:tc>
          <w:tcPr>
            <w:tcW w:w="2970" w:type="dxa"/>
          </w:tcPr>
          <w:p w14:paraId="7190D117" w14:textId="77777777" w:rsidR="008F5E12" w:rsidRPr="009565E3" w:rsidRDefault="00851653" w:rsidP="0085165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Microsoft Excel</w:t>
            </w:r>
          </w:p>
        </w:tc>
        <w:tc>
          <w:tcPr>
            <w:tcW w:w="1834" w:type="dxa"/>
          </w:tcPr>
          <w:p w14:paraId="7190D118" w14:textId="77777777" w:rsidR="008F5E12" w:rsidRPr="009565E3" w:rsidRDefault="00851653" w:rsidP="00E56CB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XLS &amp; XLSX</w:t>
            </w:r>
          </w:p>
        </w:tc>
      </w:tr>
    </w:tbl>
    <w:p w14:paraId="7190D11B" w14:textId="217B8E22" w:rsidR="00EC568B" w:rsidRPr="009565E3" w:rsidRDefault="00EC568B" w:rsidP="005F0640">
      <w:pPr>
        <w:rPr>
          <w:rFonts w:ascii="Verdana" w:hAnsi="Verdana"/>
          <w:i/>
          <w:color w:val="FF0000"/>
          <w:sz w:val="12"/>
          <w:szCs w:val="12"/>
        </w:rPr>
      </w:pPr>
    </w:p>
    <w:p w14:paraId="7190D11C" w14:textId="07E93C79" w:rsidR="00584F28" w:rsidRPr="009565E3" w:rsidRDefault="00584F28" w:rsidP="005F0640">
      <w:pPr>
        <w:rPr>
          <w:rFonts w:ascii="Verdana" w:hAnsi="Verdana"/>
          <w:color w:val="FF0000"/>
          <w:sz w:val="20"/>
          <w:szCs w:val="20"/>
        </w:rPr>
      </w:pPr>
      <w:r w:rsidRPr="009565E3">
        <w:rPr>
          <w:rFonts w:ascii="Verdana" w:hAnsi="Verdana"/>
          <w:b/>
          <w:sz w:val="20"/>
          <w:szCs w:val="20"/>
        </w:rPr>
        <w:t>EMAIL ADDRESS</w:t>
      </w:r>
      <w:r w:rsidR="00E73E2A" w:rsidRPr="009565E3">
        <w:rPr>
          <w:rFonts w:ascii="Verdana" w:hAnsi="Verdana"/>
          <w:b/>
          <w:sz w:val="20"/>
          <w:szCs w:val="20"/>
        </w:rPr>
        <w:t xml:space="preserve"> </w:t>
      </w:r>
      <w:r w:rsidR="00E73E2A" w:rsidRPr="009565E3">
        <w:rPr>
          <w:rFonts w:ascii="Verdana" w:hAnsi="Verdana"/>
          <w:b/>
          <w:sz w:val="20"/>
          <w:szCs w:val="20"/>
          <w:u w:val="single"/>
        </w:rPr>
        <w:t>for Invoices only</w:t>
      </w:r>
      <w:r w:rsidRPr="009565E3">
        <w:rPr>
          <w:rFonts w:ascii="Verdana" w:hAnsi="Verdana"/>
          <w:b/>
          <w:sz w:val="20"/>
          <w:szCs w:val="20"/>
        </w:rPr>
        <w:t>:</w:t>
      </w:r>
      <w:r w:rsidR="006E4869" w:rsidRPr="009565E3">
        <w:rPr>
          <w:rFonts w:ascii="Verdana" w:hAnsi="Verdana"/>
          <w:b/>
          <w:sz w:val="20"/>
          <w:szCs w:val="20"/>
        </w:rPr>
        <w:t xml:space="preserve"> </w:t>
      </w:r>
      <w:hyperlink r:id="rId13" w:history="1">
        <w:r w:rsidR="00525E81">
          <w:rPr>
            <w:rStyle w:val="Hyperlink"/>
            <w:rFonts w:ascii="Verdana" w:hAnsi="Verdana"/>
            <w:sz w:val="20"/>
            <w:szCs w:val="20"/>
          </w:rPr>
          <w:t>apinvoices@wy.com</w:t>
        </w:r>
      </w:hyperlink>
    </w:p>
    <w:p w14:paraId="7190D11D" w14:textId="1D0D6F73" w:rsidR="00E73E2A" w:rsidRPr="009565E3" w:rsidRDefault="00903985" w:rsidP="005F0640">
      <w:pPr>
        <w:rPr>
          <w:rFonts w:ascii="Verdana" w:hAnsi="Verdana"/>
          <w:color w:val="FF0000"/>
          <w:sz w:val="20"/>
          <w:szCs w:val="20"/>
        </w:rPr>
      </w:pPr>
      <w:r w:rsidRPr="009565E3">
        <w:rPr>
          <w:rFonts w:ascii="Verdana" w:hAnsi="Verdana"/>
          <w:iCs/>
          <w:sz w:val="20"/>
          <w:szCs w:val="20"/>
        </w:rPr>
        <w:t>Payment inquiries and notifications of address, bank, and name changes, etc. should never be sent to this unmonitored email box</w:t>
      </w:r>
      <w:r w:rsidR="00C172E2" w:rsidRPr="009565E3">
        <w:rPr>
          <w:rFonts w:ascii="Verdana" w:hAnsi="Verdana"/>
          <w:sz w:val="20"/>
          <w:szCs w:val="20"/>
        </w:rPr>
        <w:t>.</w:t>
      </w:r>
      <w:r w:rsidR="008F5E12" w:rsidRPr="009565E3">
        <w:rPr>
          <w:rFonts w:ascii="Verdana" w:hAnsi="Verdana"/>
          <w:color w:val="FF0000"/>
          <w:sz w:val="20"/>
          <w:szCs w:val="20"/>
        </w:rPr>
        <w:t xml:space="preserve"> </w:t>
      </w:r>
    </w:p>
    <w:p w14:paraId="7190D11E" w14:textId="77777777" w:rsidR="001562F4" w:rsidRPr="009565E3" w:rsidRDefault="001562F4" w:rsidP="005F0640">
      <w:pPr>
        <w:rPr>
          <w:rFonts w:ascii="Verdana" w:hAnsi="Verdana"/>
          <w:sz w:val="12"/>
          <w:szCs w:val="12"/>
        </w:rPr>
      </w:pPr>
    </w:p>
    <w:p w14:paraId="7190D11F" w14:textId="77777777" w:rsidR="004A10DA" w:rsidRPr="009565E3" w:rsidRDefault="005F08CC" w:rsidP="001562F4">
      <w:pPr>
        <w:rPr>
          <w:rFonts w:ascii="Verdana" w:hAnsi="Verdana"/>
          <w:b/>
          <w:sz w:val="20"/>
          <w:szCs w:val="20"/>
        </w:rPr>
      </w:pPr>
      <w:r w:rsidRPr="009565E3">
        <w:rPr>
          <w:rFonts w:ascii="Verdana" w:hAnsi="Verdana"/>
          <w:sz w:val="20"/>
          <w:szCs w:val="20"/>
        </w:rPr>
        <w:t xml:space="preserve">If the </w:t>
      </w:r>
      <w:r w:rsidR="007A75A8" w:rsidRPr="009565E3">
        <w:rPr>
          <w:rFonts w:ascii="Verdana" w:hAnsi="Verdana"/>
          <w:sz w:val="20"/>
          <w:szCs w:val="20"/>
        </w:rPr>
        <w:t>supplier</w:t>
      </w:r>
      <w:r w:rsidRPr="009565E3">
        <w:rPr>
          <w:rFonts w:ascii="Verdana" w:hAnsi="Verdana"/>
          <w:sz w:val="20"/>
          <w:szCs w:val="20"/>
        </w:rPr>
        <w:t xml:space="preserve"> is unable to meet the criteria for emailing invoices and is not offering a discount or enforcing a significant late fee on short terms</w:t>
      </w:r>
      <w:r w:rsidR="00090961" w:rsidRPr="009565E3">
        <w:rPr>
          <w:rFonts w:ascii="Verdana" w:hAnsi="Verdana"/>
          <w:sz w:val="20"/>
          <w:szCs w:val="20"/>
        </w:rPr>
        <w:t>,</w:t>
      </w:r>
      <w:r w:rsidR="001562F4" w:rsidRPr="009565E3">
        <w:rPr>
          <w:rFonts w:ascii="Verdana" w:hAnsi="Verdana"/>
          <w:b/>
          <w:sz w:val="20"/>
          <w:szCs w:val="20"/>
        </w:rPr>
        <w:t xml:space="preserve"> </w:t>
      </w:r>
      <w:r w:rsidR="001C5691" w:rsidRPr="009565E3">
        <w:rPr>
          <w:rFonts w:ascii="Verdana" w:hAnsi="Verdana"/>
          <w:sz w:val="20"/>
          <w:szCs w:val="20"/>
        </w:rPr>
        <w:t>t</w:t>
      </w:r>
      <w:r w:rsidR="001562F4" w:rsidRPr="009565E3">
        <w:rPr>
          <w:rFonts w:ascii="Verdana" w:hAnsi="Verdana"/>
          <w:sz w:val="20"/>
          <w:szCs w:val="20"/>
        </w:rPr>
        <w:t xml:space="preserve">he </w:t>
      </w:r>
      <w:r w:rsidR="007A75A8" w:rsidRPr="009565E3">
        <w:rPr>
          <w:rFonts w:ascii="Verdana" w:hAnsi="Verdana"/>
          <w:sz w:val="20"/>
          <w:szCs w:val="20"/>
        </w:rPr>
        <w:t>supplier</w:t>
      </w:r>
      <w:r w:rsidR="001562F4" w:rsidRPr="009565E3">
        <w:rPr>
          <w:rFonts w:ascii="Verdana" w:hAnsi="Verdana"/>
          <w:sz w:val="20"/>
          <w:szCs w:val="20"/>
        </w:rPr>
        <w:t xml:space="preserve"> should mail invoices directly to Accounts Payable</w:t>
      </w:r>
      <w:r w:rsidR="00090961" w:rsidRPr="009565E3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418"/>
      </w:tblGrid>
      <w:tr w:rsidR="00CB7166" w:rsidRPr="009565E3" w14:paraId="7190D122" w14:textId="77777777" w:rsidTr="008F5E12">
        <w:trPr>
          <w:trHeight w:val="197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90D120" w14:textId="77777777" w:rsidR="00CB7166" w:rsidRPr="009565E3" w:rsidRDefault="00CB71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>IF</w:t>
            </w:r>
            <w:r w:rsidRPr="009565E3">
              <w:rPr>
                <w:rFonts w:ascii="Verdana" w:hAnsi="Verdana"/>
                <w:sz w:val="20"/>
                <w:szCs w:val="20"/>
              </w:rPr>
              <w:t xml:space="preserve"> this type of invoice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90D121" w14:textId="77777777" w:rsidR="00CB7166" w:rsidRPr="009565E3" w:rsidRDefault="00CB71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>THEN</w:t>
            </w:r>
            <w:r w:rsidRPr="009565E3">
              <w:rPr>
                <w:rFonts w:ascii="Verdana" w:hAnsi="Verdana"/>
                <w:sz w:val="20"/>
                <w:szCs w:val="20"/>
              </w:rPr>
              <w:t xml:space="preserve"> mail to:</w:t>
            </w:r>
          </w:p>
        </w:tc>
      </w:tr>
      <w:tr w:rsidR="00CB7166" w:rsidRPr="009565E3" w14:paraId="7190D129" w14:textId="77777777" w:rsidTr="008F5E12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123" w14:textId="77777777" w:rsidR="00CB7166" w:rsidRPr="009565E3" w:rsidRDefault="00CB7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 xml:space="preserve">Utility </w:t>
            </w:r>
          </w:p>
          <w:p w14:paraId="7190D124" w14:textId="77777777" w:rsidR="00CB7166" w:rsidRPr="009565E3" w:rsidRDefault="00CB7166" w:rsidP="008F5E12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9565E3">
              <w:rPr>
                <w:rFonts w:ascii="Verdana" w:hAnsi="Verdana"/>
                <w:sz w:val="20"/>
                <w:szCs w:val="20"/>
              </w:rPr>
              <w:t>Examples: Telecom, Water, Electricity, Waste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125" w14:textId="77777777" w:rsidR="00CB7166" w:rsidRPr="009565E3" w:rsidRDefault="00CB7166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Weyerhaeuser Accounts Payable</w:t>
            </w:r>
          </w:p>
          <w:p w14:paraId="7190D126" w14:textId="77777777" w:rsidR="00CB7166" w:rsidRPr="009565E3" w:rsidRDefault="00CB7166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Attn: Site Contact Name and Location</w:t>
            </w:r>
          </w:p>
          <w:p w14:paraId="7190D127" w14:textId="7DA50675" w:rsidR="00CB7166" w:rsidRPr="009565E3" w:rsidRDefault="008546CB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220 Occidental Avenue South</w:t>
            </w:r>
          </w:p>
          <w:p w14:paraId="3EF5AE51" w14:textId="17C98878" w:rsidR="008546CB" w:rsidRPr="009565E3" w:rsidRDefault="008546CB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Call #14972</w:t>
            </w:r>
          </w:p>
          <w:p w14:paraId="7190D128" w14:textId="5D77F3EA" w:rsidR="00CB7166" w:rsidRPr="009565E3" w:rsidRDefault="008546CB" w:rsidP="008546CB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Seattle</w:t>
            </w:r>
            <w:r w:rsidR="00CB7166" w:rsidRPr="009565E3">
              <w:rPr>
                <w:rFonts w:ascii="Verdana" w:hAnsi="Verdana"/>
                <w:sz w:val="18"/>
                <w:szCs w:val="18"/>
              </w:rPr>
              <w:t xml:space="preserve">, WA </w:t>
            </w:r>
            <w:r w:rsidRPr="009565E3">
              <w:rPr>
                <w:rFonts w:ascii="Verdana" w:hAnsi="Verdana"/>
                <w:sz w:val="18"/>
                <w:szCs w:val="18"/>
              </w:rPr>
              <w:t>98104</w:t>
            </w:r>
          </w:p>
        </w:tc>
      </w:tr>
      <w:tr w:rsidR="00CB7166" w:rsidRPr="009565E3" w14:paraId="7190D130" w14:textId="77777777" w:rsidTr="008F5E12">
        <w:trPr>
          <w:trHeight w:val="12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12A" w14:textId="722D1DFC" w:rsidR="00CB7166" w:rsidRPr="009565E3" w:rsidRDefault="00CB7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565E3">
              <w:rPr>
                <w:rFonts w:ascii="Verdana" w:hAnsi="Verdana"/>
                <w:b/>
                <w:sz w:val="20"/>
                <w:szCs w:val="20"/>
              </w:rPr>
              <w:t xml:space="preserve">Non-Utility </w:t>
            </w:r>
          </w:p>
          <w:p w14:paraId="7190D12B" w14:textId="77777777" w:rsidR="00CB7166" w:rsidRPr="009565E3" w:rsidRDefault="00CB7166" w:rsidP="008F5E12">
            <w:pPr>
              <w:rPr>
                <w:rFonts w:ascii="Verdana" w:hAnsi="Verdana"/>
                <w:sz w:val="20"/>
                <w:szCs w:val="20"/>
              </w:rPr>
            </w:pPr>
            <w:r w:rsidRPr="009565E3">
              <w:rPr>
                <w:rFonts w:ascii="Verdana" w:hAnsi="Verdana"/>
                <w:sz w:val="20"/>
                <w:szCs w:val="20"/>
              </w:rPr>
              <w:t>Examples:  Freight, Material/Service invoices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D12C" w14:textId="77777777" w:rsidR="00CB7166" w:rsidRPr="009565E3" w:rsidRDefault="00CB7166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Weyerhaeuser Accounts Payable</w:t>
            </w:r>
          </w:p>
          <w:p w14:paraId="7190D12D" w14:textId="77777777" w:rsidR="00CB7166" w:rsidRPr="009565E3" w:rsidRDefault="00CB7166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Attn:  Site Contact name and Location</w:t>
            </w:r>
          </w:p>
          <w:p w14:paraId="52ECCAA4" w14:textId="77777777" w:rsidR="008546CB" w:rsidRPr="009565E3" w:rsidRDefault="008546CB" w:rsidP="008546CB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220 Occidental Avenue South</w:t>
            </w:r>
          </w:p>
          <w:p w14:paraId="6126D33D" w14:textId="0B6299E0" w:rsidR="008546CB" w:rsidRPr="009565E3" w:rsidRDefault="008546CB" w:rsidP="008546CB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Call #14973</w:t>
            </w:r>
          </w:p>
          <w:p w14:paraId="7190D12F" w14:textId="2982A6F3" w:rsidR="00CB7166" w:rsidRPr="009565E3" w:rsidRDefault="008546CB" w:rsidP="008546CB">
            <w:pPr>
              <w:rPr>
                <w:rFonts w:ascii="Verdana" w:hAnsi="Verdana"/>
                <w:sz w:val="18"/>
                <w:szCs w:val="18"/>
              </w:rPr>
            </w:pPr>
            <w:r w:rsidRPr="009565E3">
              <w:rPr>
                <w:rFonts w:ascii="Verdana" w:hAnsi="Verdana"/>
                <w:sz w:val="18"/>
                <w:szCs w:val="18"/>
              </w:rPr>
              <w:t>Seattle, WA 98104</w:t>
            </w:r>
          </w:p>
        </w:tc>
      </w:tr>
    </w:tbl>
    <w:p w14:paraId="7190D131" w14:textId="77777777" w:rsidR="00DF695C" w:rsidRPr="009565E3" w:rsidRDefault="00DF695C" w:rsidP="005F0640">
      <w:pPr>
        <w:rPr>
          <w:rFonts w:ascii="Verdana" w:hAnsi="Verdana"/>
          <w:b/>
          <w:sz w:val="20"/>
          <w:szCs w:val="20"/>
        </w:rPr>
      </w:pPr>
    </w:p>
    <w:p w14:paraId="5936C8E3" w14:textId="02A3F207" w:rsidR="008546CB" w:rsidRPr="009565E3" w:rsidRDefault="00514644" w:rsidP="008546CB">
      <w:pPr>
        <w:rPr>
          <w:rFonts w:ascii="Verdana" w:hAnsi="Verdana"/>
          <w:color w:val="FF0000"/>
          <w:sz w:val="20"/>
          <w:szCs w:val="20"/>
        </w:rPr>
      </w:pPr>
      <w:r w:rsidRPr="009565E3">
        <w:rPr>
          <w:rFonts w:ascii="Verdana" w:hAnsi="Verdana"/>
          <w:b/>
          <w:sz w:val="20"/>
          <w:szCs w:val="20"/>
        </w:rPr>
        <w:t xml:space="preserve">If the </w:t>
      </w:r>
      <w:r w:rsidR="007A75A8" w:rsidRPr="009565E3">
        <w:rPr>
          <w:rFonts w:ascii="Verdana" w:hAnsi="Verdana"/>
          <w:b/>
          <w:sz w:val="20"/>
          <w:szCs w:val="20"/>
        </w:rPr>
        <w:t>supplier</w:t>
      </w:r>
      <w:r w:rsidRPr="009565E3">
        <w:rPr>
          <w:rFonts w:ascii="Verdana" w:hAnsi="Verdana"/>
          <w:b/>
          <w:sz w:val="20"/>
          <w:szCs w:val="20"/>
        </w:rPr>
        <w:t xml:space="preserve"> is unable to meet the criteria</w:t>
      </w:r>
      <w:r w:rsidR="0037794B">
        <w:rPr>
          <w:rFonts w:ascii="Verdana" w:hAnsi="Verdana"/>
          <w:b/>
          <w:sz w:val="20"/>
          <w:szCs w:val="20"/>
        </w:rPr>
        <w:t xml:space="preserve"> including file format</w:t>
      </w:r>
      <w:r w:rsidRPr="009565E3">
        <w:rPr>
          <w:rFonts w:ascii="Verdana" w:hAnsi="Verdana"/>
          <w:b/>
          <w:sz w:val="20"/>
          <w:szCs w:val="20"/>
        </w:rPr>
        <w:t xml:space="preserve"> for emailing invoices </w:t>
      </w:r>
      <w:r w:rsidR="008546CB" w:rsidRPr="009565E3">
        <w:rPr>
          <w:rFonts w:ascii="Verdana" w:hAnsi="Verdana"/>
          <w:b/>
          <w:sz w:val="20"/>
          <w:szCs w:val="20"/>
        </w:rPr>
        <w:t xml:space="preserve">or if you have any questions, contact </w:t>
      </w:r>
      <w:r w:rsidR="001562F4" w:rsidRPr="009565E3">
        <w:rPr>
          <w:rFonts w:ascii="Verdana" w:hAnsi="Verdana"/>
          <w:b/>
          <w:sz w:val="20"/>
          <w:szCs w:val="20"/>
        </w:rPr>
        <w:t xml:space="preserve">Weyerhaeuser AP Customer Service </w:t>
      </w:r>
      <w:r w:rsidR="008546CB" w:rsidRPr="009565E3">
        <w:rPr>
          <w:rFonts w:ascii="Verdana" w:hAnsi="Verdana"/>
          <w:b/>
          <w:sz w:val="20"/>
          <w:szCs w:val="20"/>
        </w:rPr>
        <w:t xml:space="preserve">Department at </w:t>
      </w:r>
      <w:hyperlink r:id="rId14" w:history="1">
        <w:r w:rsidR="00525E81">
          <w:rPr>
            <w:rStyle w:val="Hyperlink"/>
            <w:rFonts w:ascii="Verdana" w:hAnsi="Verdana"/>
            <w:sz w:val="20"/>
            <w:szCs w:val="20"/>
          </w:rPr>
          <w:t>apcs@wy.com</w:t>
        </w:r>
      </w:hyperlink>
      <w:r w:rsidR="008546CB" w:rsidRPr="009565E3">
        <w:rPr>
          <w:rFonts w:ascii="Verdana" w:hAnsi="Verdana"/>
          <w:b/>
          <w:sz w:val="20"/>
          <w:szCs w:val="20"/>
        </w:rPr>
        <w:t xml:space="preserve"> or </w:t>
      </w:r>
      <w:hyperlink r:id="rId15" w:history="1">
        <w:r w:rsidR="00525E81" w:rsidRPr="00525E81">
          <w:rPr>
            <w:rStyle w:val="Hyperlink"/>
            <w:rFonts w:ascii="Verdana" w:hAnsi="Verdana"/>
            <w:b/>
            <w:sz w:val="20"/>
            <w:szCs w:val="20"/>
          </w:rPr>
          <w:t>1-</w:t>
        </w:r>
        <w:r w:rsidR="008546CB" w:rsidRPr="00525E81">
          <w:rPr>
            <w:rStyle w:val="Hyperlink"/>
            <w:rFonts w:ascii="Verdana" w:hAnsi="Verdana"/>
            <w:b/>
            <w:sz w:val="20"/>
            <w:szCs w:val="20"/>
          </w:rPr>
          <w:t>888-387-2267</w:t>
        </w:r>
      </w:hyperlink>
    </w:p>
    <w:p w14:paraId="7190D132" w14:textId="0D46BE05" w:rsidR="00C172E2" w:rsidRPr="009565E3" w:rsidRDefault="00C172E2" w:rsidP="005F0640">
      <w:pPr>
        <w:rPr>
          <w:rFonts w:ascii="Verdana" w:hAnsi="Verdana"/>
          <w:b/>
          <w:color w:val="FF0000"/>
          <w:sz w:val="20"/>
          <w:szCs w:val="20"/>
        </w:rPr>
      </w:pPr>
    </w:p>
    <w:sectPr w:rsidR="00C172E2" w:rsidRPr="009565E3" w:rsidSect="00F37BF3">
      <w:type w:val="continuous"/>
      <w:pgSz w:w="12240" w:h="15840"/>
      <w:pgMar w:top="540" w:right="90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7ED35" w14:textId="77777777" w:rsidR="00DD59ED" w:rsidRDefault="00DD59ED" w:rsidP="00DF695C">
      <w:r>
        <w:separator/>
      </w:r>
    </w:p>
  </w:endnote>
  <w:endnote w:type="continuationSeparator" w:id="0">
    <w:p w14:paraId="7036217E" w14:textId="77777777" w:rsidR="00DD59ED" w:rsidRDefault="00DD59ED" w:rsidP="00D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0D138" w14:textId="35E5BE04" w:rsidR="00DF695C" w:rsidRPr="00DF695C" w:rsidRDefault="00DF695C" w:rsidP="00DF695C">
    <w:pPr>
      <w:pStyle w:val="Footer"/>
      <w:tabs>
        <w:tab w:val="left" w:pos="7159"/>
      </w:tabs>
      <w:rPr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Pr="00DF695C">
      <w:rPr>
        <w:rFonts w:ascii="Verdana" w:hAnsi="Verdana"/>
        <w:sz w:val="20"/>
        <w:szCs w:val="20"/>
      </w:rPr>
      <w:t xml:space="preserve">Updated </w:t>
    </w:r>
    <w:r w:rsidR="009565E3">
      <w:rPr>
        <w:rFonts w:ascii="Verdana" w:hAnsi="Verdana"/>
        <w:sz w:val="20"/>
        <w:szCs w:val="20"/>
        <w:lang w:val="en-US"/>
      </w:rPr>
      <w:t>10/19/2018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9BED" w14:textId="77777777" w:rsidR="00DD59ED" w:rsidRDefault="00DD59ED" w:rsidP="00DF695C">
      <w:r>
        <w:separator/>
      </w:r>
    </w:p>
  </w:footnote>
  <w:footnote w:type="continuationSeparator" w:id="0">
    <w:p w14:paraId="0C14374D" w14:textId="77777777" w:rsidR="00DD59ED" w:rsidRDefault="00DD59ED" w:rsidP="00DF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0D137" w14:textId="77777777" w:rsidR="00DF695C" w:rsidRPr="00E46513" w:rsidRDefault="00123897" w:rsidP="005B1499">
    <w:pPr>
      <w:rPr>
        <w:b/>
      </w:rPr>
    </w:pPr>
    <w:r w:rsidRPr="00E46513">
      <w:rPr>
        <w:rFonts w:ascii="Verdana" w:hAnsi="Verdana"/>
        <w:b/>
      </w:rPr>
      <w:t xml:space="preserve">INVOICE </w:t>
    </w:r>
    <w:r w:rsidR="00DF695C" w:rsidRPr="00E46513">
      <w:rPr>
        <w:rFonts w:ascii="Verdana" w:hAnsi="Verdana"/>
        <w:b/>
      </w:rPr>
      <w:t xml:space="preserve">EMAIL </w:t>
    </w:r>
    <w:r w:rsidRPr="00E46513">
      <w:rPr>
        <w:rFonts w:ascii="Verdana" w:hAnsi="Verdana"/>
        <w:b/>
      </w:rPr>
      <w:t>INSTRUCTIONS</w:t>
    </w:r>
    <w:r w:rsidR="00DF695C" w:rsidRPr="00E46513">
      <w:rPr>
        <w:rFonts w:ascii="Verdana" w:hAnsi="Verdana"/>
        <w:b/>
      </w:rPr>
      <w:t xml:space="preserve"> FOR WEYERHAEUSER </w:t>
    </w:r>
    <w:r w:rsidR="007A75A8" w:rsidRPr="00E46513">
      <w:rPr>
        <w:rFonts w:ascii="Verdana" w:hAnsi="Verdana"/>
        <w:b/>
      </w:rPr>
      <w:t>SUPPLIERS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324"/>
    <w:multiLevelType w:val="hybridMultilevel"/>
    <w:tmpl w:val="17905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0CD"/>
    <w:multiLevelType w:val="hybridMultilevel"/>
    <w:tmpl w:val="E37CA8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2E61"/>
    <w:multiLevelType w:val="hybridMultilevel"/>
    <w:tmpl w:val="EC0887C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EE58F9"/>
    <w:multiLevelType w:val="hybridMultilevel"/>
    <w:tmpl w:val="E1B81628"/>
    <w:lvl w:ilvl="0" w:tplc="37CAA65E">
      <w:numFmt w:val="bullet"/>
      <w:lvlText w:val="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F75560"/>
    <w:multiLevelType w:val="hybridMultilevel"/>
    <w:tmpl w:val="1B70F2DC"/>
    <w:lvl w:ilvl="0" w:tplc="3F2E19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E0170"/>
    <w:multiLevelType w:val="hybridMultilevel"/>
    <w:tmpl w:val="B7C6B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62208"/>
    <w:multiLevelType w:val="hybridMultilevel"/>
    <w:tmpl w:val="7E9EF44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F78B9"/>
    <w:multiLevelType w:val="hybridMultilevel"/>
    <w:tmpl w:val="682005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E5A85"/>
    <w:multiLevelType w:val="hybridMultilevel"/>
    <w:tmpl w:val="BE6E096E"/>
    <w:lvl w:ilvl="0" w:tplc="3F2E19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E6164"/>
    <w:multiLevelType w:val="multilevel"/>
    <w:tmpl w:val="E37CA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C72AC"/>
    <w:multiLevelType w:val="hybridMultilevel"/>
    <w:tmpl w:val="5950C528"/>
    <w:lvl w:ilvl="0" w:tplc="3F2E19B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E5115"/>
    <w:multiLevelType w:val="hybridMultilevel"/>
    <w:tmpl w:val="BF0A9D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4AD8"/>
    <w:multiLevelType w:val="hybridMultilevel"/>
    <w:tmpl w:val="050A972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6A5851"/>
    <w:multiLevelType w:val="hybridMultilevel"/>
    <w:tmpl w:val="DF80CF90"/>
    <w:lvl w:ilvl="0" w:tplc="3F2E19B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5050"/>
    <w:multiLevelType w:val="hybridMultilevel"/>
    <w:tmpl w:val="A8263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23DA5"/>
    <w:multiLevelType w:val="hybridMultilevel"/>
    <w:tmpl w:val="3E546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850AC"/>
    <w:multiLevelType w:val="multilevel"/>
    <w:tmpl w:val="682005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5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0MLCwNDIzN7GwtDBT0lEKTi0uzszPAykwqQUAUCJoCCwAAAA="/>
  </w:docVars>
  <w:rsids>
    <w:rsidRoot w:val="00943376"/>
    <w:rsid w:val="000039E2"/>
    <w:rsid w:val="00015BEB"/>
    <w:rsid w:val="00027F58"/>
    <w:rsid w:val="00042B49"/>
    <w:rsid w:val="000452F3"/>
    <w:rsid w:val="000714D7"/>
    <w:rsid w:val="00090961"/>
    <w:rsid w:val="00123897"/>
    <w:rsid w:val="00152693"/>
    <w:rsid w:val="001562F4"/>
    <w:rsid w:val="001768D4"/>
    <w:rsid w:val="00187CDB"/>
    <w:rsid w:val="001C5691"/>
    <w:rsid w:val="001F59F2"/>
    <w:rsid w:val="002504F7"/>
    <w:rsid w:val="002802BB"/>
    <w:rsid w:val="002E08F1"/>
    <w:rsid w:val="002E4C12"/>
    <w:rsid w:val="002F08E3"/>
    <w:rsid w:val="002F12CF"/>
    <w:rsid w:val="002F7143"/>
    <w:rsid w:val="0035073D"/>
    <w:rsid w:val="0036038E"/>
    <w:rsid w:val="0037794B"/>
    <w:rsid w:val="003C2B76"/>
    <w:rsid w:val="003E5DB8"/>
    <w:rsid w:val="0044435C"/>
    <w:rsid w:val="00446B17"/>
    <w:rsid w:val="00484187"/>
    <w:rsid w:val="004A10DA"/>
    <w:rsid w:val="004B4A1F"/>
    <w:rsid w:val="004C570F"/>
    <w:rsid w:val="00500794"/>
    <w:rsid w:val="00514644"/>
    <w:rsid w:val="00525221"/>
    <w:rsid w:val="00525E81"/>
    <w:rsid w:val="00574885"/>
    <w:rsid w:val="00584F28"/>
    <w:rsid w:val="005B1499"/>
    <w:rsid w:val="005F0640"/>
    <w:rsid w:val="005F08CC"/>
    <w:rsid w:val="006100BC"/>
    <w:rsid w:val="006139C7"/>
    <w:rsid w:val="006277ED"/>
    <w:rsid w:val="00636368"/>
    <w:rsid w:val="006661B9"/>
    <w:rsid w:val="0068330F"/>
    <w:rsid w:val="006B1E5E"/>
    <w:rsid w:val="006B5CD0"/>
    <w:rsid w:val="006C221C"/>
    <w:rsid w:val="006E4869"/>
    <w:rsid w:val="0071005F"/>
    <w:rsid w:val="00751C21"/>
    <w:rsid w:val="0076560B"/>
    <w:rsid w:val="00765CBB"/>
    <w:rsid w:val="007920C5"/>
    <w:rsid w:val="007A387D"/>
    <w:rsid w:val="007A75A8"/>
    <w:rsid w:val="00805433"/>
    <w:rsid w:val="00817AB7"/>
    <w:rsid w:val="00851653"/>
    <w:rsid w:val="008546CB"/>
    <w:rsid w:val="00860B3C"/>
    <w:rsid w:val="00875B34"/>
    <w:rsid w:val="00880D62"/>
    <w:rsid w:val="00894A0D"/>
    <w:rsid w:val="008D64C2"/>
    <w:rsid w:val="008F5E12"/>
    <w:rsid w:val="00903985"/>
    <w:rsid w:val="00943376"/>
    <w:rsid w:val="009565E3"/>
    <w:rsid w:val="009A3F90"/>
    <w:rsid w:val="009B20DB"/>
    <w:rsid w:val="009B67C4"/>
    <w:rsid w:val="009C39B4"/>
    <w:rsid w:val="00A02A8F"/>
    <w:rsid w:val="00A770BD"/>
    <w:rsid w:val="00A821AE"/>
    <w:rsid w:val="00A86338"/>
    <w:rsid w:val="00A96941"/>
    <w:rsid w:val="00A97006"/>
    <w:rsid w:val="00AB1163"/>
    <w:rsid w:val="00AE5667"/>
    <w:rsid w:val="00B0564A"/>
    <w:rsid w:val="00BC5E66"/>
    <w:rsid w:val="00BC675B"/>
    <w:rsid w:val="00BE4DA4"/>
    <w:rsid w:val="00C172E2"/>
    <w:rsid w:val="00C24852"/>
    <w:rsid w:val="00C26EEB"/>
    <w:rsid w:val="00C27A66"/>
    <w:rsid w:val="00C64708"/>
    <w:rsid w:val="00C751A0"/>
    <w:rsid w:val="00CB7166"/>
    <w:rsid w:val="00CC080E"/>
    <w:rsid w:val="00CF179C"/>
    <w:rsid w:val="00D378A9"/>
    <w:rsid w:val="00D55921"/>
    <w:rsid w:val="00D67DE3"/>
    <w:rsid w:val="00D72882"/>
    <w:rsid w:val="00D85CE4"/>
    <w:rsid w:val="00DB72C9"/>
    <w:rsid w:val="00DD59ED"/>
    <w:rsid w:val="00DF695C"/>
    <w:rsid w:val="00E06A4B"/>
    <w:rsid w:val="00E46513"/>
    <w:rsid w:val="00E466FE"/>
    <w:rsid w:val="00E56CB5"/>
    <w:rsid w:val="00E70BEA"/>
    <w:rsid w:val="00E73E2A"/>
    <w:rsid w:val="00E962EE"/>
    <w:rsid w:val="00EA174E"/>
    <w:rsid w:val="00EC568B"/>
    <w:rsid w:val="00ED26A9"/>
    <w:rsid w:val="00ED40FD"/>
    <w:rsid w:val="00ED6BCC"/>
    <w:rsid w:val="00ED7757"/>
    <w:rsid w:val="00EF35D1"/>
    <w:rsid w:val="00F222FE"/>
    <w:rsid w:val="00F37BF3"/>
    <w:rsid w:val="00F651FA"/>
    <w:rsid w:val="00F76B4E"/>
    <w:rsid w:val="00F91CC1"/>
    <w:rsid w:val="00F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0D0ED"/>
  <w15:chartTrackingRefBased/>
  <w15:docId w15:val="{841E01C6-D359-4DCF-8C38-CA0172A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4869"/>
    <w:rPr>
      <w:color w:val="0000FF"/>
      <w:u w:val="single"/>
    </w:rPr>
  </w:style>
  <w:style w:type="paragraph" w:styleId="BodyText">
    <w:name w:val="Body Text"/>
    <w:aliases w:val="Body Text 1,One Page Summary,paragraph 2,body indent,contents,DNV-Body,contents indent,body text,Body Text Char,letter text"/>
    <w:basedOn w:val="Normal"/>
    <w:link w:val="BodyTextChar1"/>
    <w:rsid w:val="002504F7"/>
    <w:pPr>
      <w:tabs>
        <w:tab w:val="left" w:pos="357"/>
      </w:tabs>
      <w:spacing w:after="120"/>
    </w:pPr>
    <w:rPr>
      <w:kern w:val="28"/>
      <w:sz w:val="20"/>
      <w:szCs w:val="20"/>
    </w:rPr>
  </w:style>
  <w:style w:type="character" w:customStyle="1" w:styleId="BodyTextChar1">
    <w:name w:val="Body Text Char1"/>
    <w:aliases w:val="Body Text 1 Char,One Page Summary Char,paragraph 2 Char,body indent Char,contents Char,DNV-Body Char,contents indent Char,body text Char,Body Text Char Char,letter text Char"/>
    <w:link w:val="BodyText"/>
    <w:rsid w:val="002504F7"/>
    <w:rPr>
      <w:kern w:val="28"/>
      <w:lang w:val="en-US" w:eastAsia="en-US" w:bidi="ar-SA"/>
    </w:rPr>
  </w:style>
  <w:style w:type="character" w:styleId="FollowedHyperlink">
    <w:name w:val="FollowedHyperlink"/>
    <w:rsid w:val="00E73E2A"/>
    <w:rPr>
      <w:color w:val="606420"/>
      <w:u w:val="single"/>
    </w:rPr>
  </w:style>
  <w:style w:type="paragraph" w:styleId="BalloonText">
    <w:name w:val="Balloon Text"/>
    <w:basedOn w:val="Normal"/>
    <w:semiHidden/>
    <w:rsid w:val="00894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166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DF69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F695C"/>
    <w:rPr>
      <w:sz w:val="24"/>
      <w:szCs w:val="24"/>
    </w:rPr>
  </w:style>
  <w:style w:type="paragraph" w:styleId="Footer">
    <w:name w:val="footer"/>
    <w:basedOn w:val="Normal"/>
    <w:link w:val="FooterChar"/>
    <w:rsid w:val="00DF69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F695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invoices@w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tel:1888387226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cs@w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f12f67-46c3-473f-8992-f149f0d913e4">Production</Category>
    <Document_x0020_Type xmlns="0ef12f67-46c3-473f-8992-f149f0d913e4">Reference Mtls</Document_x0020_Type>
    <Description0 xmlns="0ef12f67-46c3-473f-8992-f149f0d913e4">Doc has an external link too, both must updated</Description0>
    <Revised_x0020_Date xmlns="0ef12f67-46c3-473f-8992-f149f0d913e4">2020-10-19T07:00:00+00:00</Revised_x0020_Date>
    <Functional_x0020_Area xmlns="0ef12f67-46c3-473f-8992-f149f0d913e4">AP</Functional_x0020_Area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6F5AC8EB71428D7CD85DAE394EA7" ma:contentTypeVersion="10" ma:contentTypeDescription="Create a new document." ma:contentTypeScope="" ma:versionID="789196d4d8cec520d765ce6cb1052937">
  <xsd:schema xmlns:xsd="http://www.w3.org/2001/XMLSchema" xmlns:xs="http://www.w3.org/2001/XMLSchema" xmlns:p="http://schemas.microsoft.com/office/2006/metadata/properties" xmlns:ns2="0ef12f67-46c3-473f-8992-f149f0d913e4" xmlns:ns4="http://schemas.microsoft.com/sharepoint/v4" targetNamespace="http://schemas.microsoft.com/office/2006/metadata/properties" ma:root="true" ma:fieldsID="8466c7c324042a44b152ad9a215ecf9c" ns2:_="" ns4:_="">
    <xsd:import namespace="0ef12f67-46c3-473f-8992-f149f0d913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nctional_x0020_Area"/>
                <xsd:element ref="ns2:Category"/>
                <xsd:element ref="ns2:Document_x0020_Type"/>
                <xsd:element ref="ns2:Revised_x0020_Date"/>
                <xsd:element ref="ns2:Description0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2f67-46c3-473f-8992-f149f0d913e4" elementFormDefault="qualified">
    <xsd:import namespace="http://schemas.microsoft.com/office/2006/documentManagement/types"/>
    <xsd:import namespace="http://schemas.microsoft.com/office/infopath/2007/PartnerControls"/>
    <xsd:element name="Functional_x0020_Area" ma:index="8" ma:displayName="Functional Area" ma:default="AP" ma:description="Group that owns the process or document" ma:format="Dropdown" ma:internalName="Functional_x0020_Area">
      <xsd:simpleType>
        <xsd:restriction base="dms:Choice">
          <xsd:enumeration value="AP"/>
          <xsd:enumeration value="AR"/>
          <xsd:enumeration value="CorpCard"/>
          <xsd:enumeration value="Customer Service"/>
          <xsd:enumeration value="Disbursements"/>
          <xsd:enumeration value="Imaging"/>
          <xsd:enumeration value="Shared / Cross Functional"/>
        </xsd:restriction>
      </xsd:simpleType>
    </xsd:element>
    <xsd:element name="Category" ma:index="9" ma:displayName="Category" ma:description="Classification of characteristic within functional area" ma:format="Dropdown" ma:internalName="Category">
      <xsd:simpleType>
        <xsd:restriction base="dms:Choice">
          <xsd:enumeration value="Administrative"/>
          <xsd:enumeration value="Audit / Archive"/>
          <xsd:enumeration value="Production"/>
          <xsd:enumeration value="Projects / Initiatives"/>
        </xsd:restriction>
      </xsd:simpleType>
    </xsd:element>
    <xsd:element name="Document_x0020_Type" ma:index="10" ma:displayName="Document Type" ma:description="See SharePoint Metadata Job Aid for definitions" ma:format="Dropdown" ma:internalName="Document_x0020_Type">
      <xsd:simpleType>
        <xsd:restriction base="dms:Choice">
          <xsd:enumeration value="Process Documents"/>
          <xsd:enumeration value="Job Aids"/>
          <xsd:enumeration value="Reference Mtls"/>
          <xsd:enumeration value="Metrics"/>
          <xsd:enumeration value="Reports / Analytics"/>
          <xsd:enumeration value="Agenda / Minutes"/>
          <xsd:enumeration value="Communications"/>
          <xsd:enumeration value="Forms / Templates"/>
          <xsd:enumeration value="Policies / Norms"/>
          <xsd:enumeration value="Process Improvements"/>
          <xsd:enumeration value="Training Materials"/>
        </xsd:restriction>
      </xsd:simpleType>
    </xsd:element>
    <xsd:element name="Revised_x0020_Date" ma:index="11" ma:displayName="Revised Date" ma:default="[today]" ma:description="For Process and Job Aids, use current date when full review and approval of document occurred.  If other doc type, then this is future review date." ma:format="DateOnly" ma:internalName="Revised_x0020_Date">
      <xsd:simpleType>
        <xsd:restriction base="dms:DateTime"/>
      </xsd:simpleType>
    </xsd:element>
    <xsd:element name="Description0" ma:index="12" nillable="true" ma:displayName="Description" ma:description="Description of file contents / purpose" ma:internalName="Description0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EF496-948D-43C1-8411-ED0E04EBC85E}">
  <ds:schemaRefs>
    <ds:schemaRef ds:uri="http://schemas.microsoft.com/office/2006/metadata/properties"/>
    <ds:schemaRef ds:uri="http://schemas.microsoft.com/office/infopath/2007/PartnerControls"/>
    <ds:schemaRef ds:uri="0ef12f67-46c3-473f-8992-f149f0d913e4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DF604E4-94F6-44A8-B32B-A8C62F1A6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321BC-4AEA-4F89-97E7-5858E0F0AE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C22CD5-4F6F-443C-8F83-5EFEE0A4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12f67-46c3-473f-8992-f149f0d913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Instructions for WY Suppliers</vt:lpstr>
    </vt:vector>
  </TitlesOfParts>
  <Company>Weyerhaeuser</Company>
  <LinksUpToDate>false</LinksUpToDate>
  <CharactersWithSpaces>2828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mailto:APEMAILINVOICE@WEYERHAEUSER.COM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Instructions for WY Suppliers</dc:title>
  <dc:subject/>
  <dc:creator>bmimms</dc:creator>
  <cp:keywords/>
  <dc:description/>
  <cp:lastModifiedBy>Johnson, Lisa</cp:lastModifiedBy>
  <cp:revision>3</cp:revision>
  <cp:lastPrinted>2013-06-10T14:50:00Z</cp:lastPrinted>
  <dcterms:created xsi:type="dcterms:W3CDTF">2019-03-29T19:21:00Z</dcterms:created>
  <dcterms:modified xsi:type="dcterms:W3CDTF">2020-12-16T17:12:00Z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Date ETC">
    <vt:lpwstr>2009-10-27T00:00:00Z</vt:lpwstr>
  </property>
  <property fmtid="{D5CDD505-2E9C-101B-9397-08002B2CF9AE}" pid="3" name="ItemID">
    <vt:lpwstr>1330a51f-e4e1-4300-9e86-3e5b01ec52c0</vt:lpwstr>
  </property>
  <property fmtid="{D5CDD505-2E9C-101B-9397-08002B2CF9AE}" pid="4" name="Org ETC">
    <vt:lpwstr>ETC</vt:lpwstr>
  </property>
  <property fmtid="{D5CDD505-2E9C-101B-9397-08002B2CF9AE}" pid="5" name="Desc ETC">
    <vt:lpwstr>Specific email requirments for emailing invoices to AP</vt:lpwstr>
  </property>
  <property fmtid="{D5CDD505-2E9C-101B-9397-08002B2CF9AE}" pid="6" name="ContentType">
    <vt:lpwstr>ETC Content Type</vt:lpwstr>
  </property>
  <property fmtid="{D5CDD505-2E9C-101B-9397-08002B2CF9AE}" pid="7" name="ContentTypeId">
    <vt:lpwstr>0x010100A6006F5AC8EB71428D7CD85DAE394EA7</vt:lpwstr>
  </property>
  <property fmtid="{D5CDD505-2E9C-101B-9397-08002B2CF9AE}" pid="8" name="Category ETC">
    <vt:lpwstr>Process</vt:lpwstr>
  </property>
  <property fmtid="{D5CDD505-2E9C-101B-9397-08002B2CF9AE}" pid="9" name="DocOwner ETC">
    <vt:lpwstr>Betty Mimms</vt:lpwstr>
  </property>
  <property fmtid="{D5CDD505-2E9C-101B-9397-08002B2CF9AE}" pid="10" name="Dept ETC">
    <vt:lpwstr>AP</vt:lpwstr>
  </property>
  <property fmtid="{D5CDD505-2E9C-101B-9397-08002B2CF9AE}" pid="11" name="Subject">
    <vt:lpwstr/>
  </property>
  <property fmtid="{D5CDD505-2E9C-101B-9397-08002B2CF9AE}" pid="12" name="Keywords">
    <vt:lpwstr/>
  </property>
  <property fmtid="{D5CDD505-2E9C-101B-9397-08002B2CF9AE}" pid="13" name="_Author">
    <vt:lpwstr>bmimms</vt:lpwstr>
  </property>
  <property fmtid="{D5CDD505-2E9C-101B-9397-08002B2CF9AE}" pid="14" name="_Category">
    <vt:lpwstr/>
  </property>
  <property fmtid="{D5CDD505-2E9C-101B-9397-08002B2CF9AE}" pid="15" name="Categories">
    <vt:lpwstr/>
  </property>
  <property fmtid="{D5CDD505-2E9C-101B-9397-08002B2CF9AE}" pid="16" name="Approval Level">
    <vt:lpwstr/>
  </property>
  <property fmtid="{D5CDD505-2E9C-101B-9397-08002B2CF9AE}" pid="17" name="_Comments">
    <vt:lpwstr/>
  </property>
  <property fmtid="{D5CDD505-2E9C-101B-9397-08002B2CF9AE}" pid="18" name="Assigned To">
    <vt:lpwstr/>
  </property>
  <property fmtid="{D5CDD505-2E9C-101B-9397-08002B2CF9AE}" pid="19" name="display_urn:schemas-microsoft-com:office:office#Editor">
    <vt:lpwstr>Mimms, Betty(Mimms-Williams)</vt:lpwstr>
  </property>
  <property fmtid="{D5CDD505-2E9C-101B-9397-08002B2CF9AE}" pid="20" name="xd_Signature">
    <vt:lpwstr/>
  </property>
  <property fmtid="{D5CDD505-2E9C-101B-9397-08002B2CF9AE}" pid="21" name="TemplateUrl">
    <vt:lpwstr/>
  </property>
  <property fmtid="{D5CDD505-2E9C-101B-9397-08002B2CF9AE}" pid="22" name="xd_ProgID">
    <vt:lpwstr/>
  </property>
  <property fmtid="{D5CDD505-2E9C-101B-9397-08002B2CF9AE}" pid="23" name="display_urn:schemas-microsoft-com:office:office#Author">
    <vt:lpwstr>SRVACCTWSSCONTENT</vt:lpwstr>
  </property>
  <property fmtid="{D5CDD505-2E9C-101B-9397-08002B2CF9AE}" pid="24" name="URL">
    <vt:lpwstr/>
  </property>
  <property fmtid="{D5CDD505-2E9C-101B-9397-08002B2CF9AE}" pid="25" name="FolderItemID">
    <vt:lpwstr/>
  </property>
  <property fmtid="{D5CDD505-2E9C-101B-9397-08002B2CF9AE}" pid="26" name="Order">
    <vt:lpwstr>74400.0000000000</vt:lpwstr>
  </property>
</Properties>
</file>